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4A" w:rsidRDefault="0036064A" w:rsidP="00B5308C">
      <w:pPr>
        <w:jc w:val="center"/>
        <w:rPr>
          <w:rFonts w:ascii="Times New Roman" w:hAnsi="Times New Roman" w:cs="Times New Roman"/>
          <w:b/>
          <w:sz w:val="72"/>
          <w:szCs w:val="72"/>
        </w:rPr>
      </w:pPr>
      <w:r>
        <w:rPr>
          <w:rFonts w:ascii="Times New Roman" w:hAnsi="Times New Roman" w:cs="Times New Roman"/>
          <w:b/>
          <w:sz w:val="72"/>
          <w:szCs w:val="72"/>
        </w:rPr>
        <w:t>11 клас</w:t>
      </w:r>
      <w:bookmarkStart w:id="0" w:name="_GoBack"/>
      <w:bookmarkEnd w:id="0"/>
    </w:p>
    <w:p w:rsidR="00416E3D" w:rsidRDefault="00B5308C" w:rsidP="00B5308C">
      <w:pPr>
        <w:jc w:val="center"/>
        <w:rPr>
          <w:rFonts w:ascii="Times New Roman" w:hAnsi="Times New Roman" w:cs="Times New Roman"/>
          <w:b/>
          <w:sz w:val="72"/>
          <w:szCs w:val="72"/>
        </w:rPr>
      </w:pPr>
      <w:r>
        <w:rPr>
          <w:rFonts w:ascii="Times New Roman" w:hAnsi="Times New Roman" w:cs="Times New Roman"/>
          <w:b/>
          <w:sz w:val="72"/>
          <w:szCs w:val="72"/>
        </w:rPr>
        <w:t>Іван Франко</w:t>
      </w:r>
    </w:p>
    <w:p w:rsidR="00B5308C" w:rsidRDefault="00B5308C" w:rsidP="00B5308C">
      <w:pPr>
        <w:jc w:val="center"/>
        <w:rPr>
          <w:rFonts w:ascii="Times New Roman" w:hAnsi="Times New Roman" w:cs="Times New Roman"/>
          <w:b/>
          <w:i/>
          <w:sz w:val="52"/>
          <w:szCs w:val="52"/>
        </w:rPr>
      </w:pPr>
      <w:r w:rsidRPr="00B5308C">
        <w:rPr>
          <w:rFonts w:ascii="Times New Roman" w:hAnsi="Times New Roman" w:cs="Times New Roman"/>
          <w:b/>
          <w:i/>
          <w:sz w:val="52"/>
          <w:szCs w:val="52"/>
        </w:rPr>
        <w:t>«Захар Беркут»</w:t>
      </w:r>
    </w:p>
    <w:p w:rsidR="00B5308C" w:rsidRDefault="00B5308C" w:rsidP="00B5308C">
      <w:pPr>
        <w:rPr>
          <w:rFonts w:ascii="Times New Roman" w:hAnsi="Times New Roman" w:cs="Times New Roman"/>
          <w:b/>
          <w:sz w:val="40"/>
          <w:szCs w:val="40"/>
        </w:rPr>
      </w:pPr>
      <w:r>
        <w:rPr>
          <w:rFonts w:ascii="Times New Roman" w:hAnsi="Times New Roman" w:cs="Times New Roman"/>
          <w:b/>
          <w:sz w:val="40"/>
          <w:szCs w:val="40"/>
        </w:rPr>
        <w:t xml:space="preserve">1.Прочитати повість </w:t>
      </w:r>
    </w:p>
    <w:p w:rsidR="00B5308C" w:rsidRDefault="00B5308C" w:rsidP="00B5308C">
      <w:pPr>
        <w:rPr>
          <w:rFonts w:ascii="Times New Roman" w:hAnsi="Times New Roman" w:cs="Times New Roman"/>
          <w:b/>
          <w:sz w:val="40"/>
          <w:szCs w:val="40"/>
        </w:rPr>
      </w:pPr>
      <w:r>
        <w:rPr>
          <w:rFonts w:ascii="Times New Roman" w:hAnsi="Times New Roman" w:cs="Times New Roman"/>
          <w:b/>
          <w:sz w:val="40"/>
          <w:szCs w:val="40"/>
        </w:rPr>
        <w:t>2.Зробити аналіз повісті (письмово).</w:t>
      </w:r>
    </w:p>
    <w:p w:rsidR="00B5308C" w:rsidRPr="00B5308C" w:rsidRDefault="00B5308C" w:rsidP="00B5308C">
      <w:pPr>
        <w:pStyle w:val="a3"/>
        <w:shd w:val="clear" w:color="auto" w:fill="FFFFFF"/>
        <w:rPr>
          <w:rFonts w:ascii="Helvetica" w:hAnsi="Helvetica"/>
          <w:sz w:val="26"/>
          <w:szCs w:val="26"/>
        </w:rPr>
      </w:pPr>
      <w:r w:rsidRPr="00B5308C">
        <w:rPr>
          <w:rStyle w:val="a4"/>
          <w:rFonts w:ascii="Helvetica" w:hAnsi="Helvetica"/>
          <w:bCs/>
          <w:sz w:val="26"/>
          <w:szCs w:val="26"/>
        </w:rPr>
        <w:t>Цей твір — не новий у шкільній програмі з української літератури, але раніше він не входив у перелік творів, обов’язкових для знання на ЗНО.</w:t>
      </w:r>
    </w:p>
    <w:p w:rsidR="00B5308C" w:rsidRPr="00B5308C" w:rsidRDefault="00B5308C" w:rsidP="00B5308C">
      <w:pPr>
        <w:pStyle w:val="a3"/>
        <w:shd w:val="clear" w:color="auto" w:fill="FFFFFF"/>
        <w:rPr>
          <w:rFonts w:ascii="Helvetica" w:hAnsi="Helvetica"/>
          <w:sz w:val="26"/>
          <w:szCs w:val="26"/>
        </w:rPr>
      </w:pPr>
      <w:r w:rsidRPr="00B5308C">
        <w:rPr>
          <w:rStyle w:val="a4"/>
          <w:rFonts w:ascii="Helvetica" w:hAnsi="Helvetica"/>
          <w:bCs/>
          <w:sz w:val="26"/>
          <w:szCs w:val="26"/>
        </w:rPr>
        <w:t>Особлива актуальність цієї історичної повісті Івана Франка про боротьбу давніх карпатських общин проти нашестя монголів та соціального гноблення зумовлена сучасною ситуацією в країні.</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b/>
          <w:bCs/>
          <w:color w:val="404040"/>
          <w:sz w:val="26"/>
          <w:szCs w:val="26"/>
          <w:lang w:eastAsia="uk-UA"/>
        </w:rPr>
        <w:t>Тема</w:t>
      </w:r>
      <w:r w:rsidRPr="00B5308C">
        <w:rPr>
          <w:rFonts w:ascii="Helvetica" w:eastAsia="Times New Roman" w:hAnsi="Helvetica" w:cs="Times New Roman"/>
          <w:color w:val="404040"/>
          <w:sz w:val="26"/>
          <w:szCs w:val="26"/>
          <w:lang w:eastAsia="uk-UA"/>
        </w:rPr>
        <w:t>: розповідь про те, як волелюбний народ Руської землі боронив свою батьківщину від монголо-татарської навали.</w:t>
      </w:r>
      <w:r w:rsidRPr="00B5308C">
        <w:rPr>
          <w:rFonts w:ascii="Helvetica" w:eastAsia="Times New Roman" w:hAnsi="Helvetica" w:cs="Times New Roman"/>
          <w:color w:val="404040"/>
          <w:sz w:val="26"/>
          <w:szCs w:val="26"/>
          <w:lang w:eastAsia="uk-UA"/>
        </w:rPr>
        <w:br/>
      </w:r>
      <w:r w:rsidRPr="00B5308C">
        <w:rPr>
          <w:rFonts w:ascii="Helvetica" w:eastAsia="Times New Roman" w:hAnsi="Helvetica" w:cs="Times New Roman"/>
          <w:b/>
          <w:bCs/>
          <w:color w:val="404040"/>
          <w:sz w:val="26"/>
          <w:szCs w:val="26"/>
          <w:lang w:eastAsia="uk-UA"/>
        </w:rPr>
        <w:t>Ідея</w:t>
      </w:r>
      <w:r w:rsidRPr="00B5308C">
        <w:rPr>
          <w:rFonts w:ascii="Helvetica" w:eastAsia="Times New Roman" w:hAnsi="Helvetica" w:cs="Times New Roman"/>
          <w:color w:val="404040"/>
          <w:sz w:val="26"/>
          <w:szCs w:val="26"/>
          <w:lang w:eastAsia="uk-UA"/>
        </w:rPr>
        <w:t>: возвеличення мужності, патріотизму, винахідливості, рішучості, вміння долати перешкоди, боротися з труднощами; засудження підступності, зради, жадності, жаги до збагачення за рахунок інших.</w:t>
      </w:r>
      <w:r w:rsidRPr="00B5308C">
        <w:rPr>
          <w:rFonts w:ascii="Helvetica" w:eastAsia="Times New Roman" w:hAnsi="Helvetica" w:cs="Times New Roman"/>
          <w:color w:val="404040"/>
          <w:sz w:val="26"/>
          <w:szCs w:val="26"/>
          <w:lang w:eastAsia="uk-UA"/>
        </w:rPr>
        <w:br/>
      </w:r>
      <w:r w:rsidRPr="00B5308C">
        <w:rPr>
          <w:rFonts w:ascii="Helvetica" w:eastAsia="Times New Roman" w:hAnsi="Helvetica" w:cs="Times New Roman"/>
          <w:b/>
          <w:bCs/>
          <w:color w:val="404040"/>
          <w:sz w:val="26"/>
          <w:szCs w:val="26"/>
          <w:lang w:eastAsia="uk-UA"/>
        </w:rPr>
        <w:t>Основна думка</w:t>
      </w:r>
      <w:r w:rsidRPr="00B5308C">
        <w:rPr>
          <w:rFonts w:ascii="Helvetica" w:eastAsia="Times New Roman" w:hAnsi="Helvetica" w:cs="Times New Roman"/>
          <w:color w:val="404040"/>
          <w:sz w:val="26"/>
          <w:szCs w:val="26"/>
          <w:lang w:eastAsia="uk-UA"/>
        </w:rPr>
        <w:t>: сила народу — в його єдності, підтримці, повазі одне до одного.</w:t>
      </w:r>
    </w:p>
    <w:p w:rsidR="00B5308C" w:rsidRPr="00B5308C" w:rsidRDefault="00B5308C" w:rsidP="00B5308C">
      <w:pPr>
        <w:shd w:val="clear" w:color="auto" w:fill="FFFFFF"/>
        <w:spacing w:line="240" w:lineRule="auto"/>
        <w:rPr>
          <w:rFonts w:ascii="Georgia" w:eastAsia="Times New Roman" w:hAnsi="Georgia" w:cs="Times New Roman"/>
          <w:i/>
          <w:iCs/>
          <w:sz w:val="27"/>
          <w:szCs w:val="27"/>
          <w:lang w:eastAsia="uk-UA"/>
        </w:rPr>
      </w:pPr>
      <w:r w:rsidRPr="00B5308C">
        <w:rPr>
          <w:rFonts w:ascii="Georgia" w:eastAsia="Times New Roman" w:hAnsi="Georgia" w:cs="Times New Roman"/>
          <w:i/>
          <w:iCs/>
          <w:sz w:val="27"/>
          <w:szCs w:val="27"/>
          <w:lang w:eastAsia="uk-UA"/>
        </w:rPr>
        <w:t>“</w:t>
      </w:r>
      <w:proofErr w:type="spellStart"/>
      <w:r w:rsidRPr="00B5308C">
        <w:rPr>
          <w:rFonts w:ascii="Georgia" w:eastAsia="Times New Roman" w:hAnsi="Georgia" w:cs="Times New Roman"/>
          <w:sz w:val="27"/>
          <w:szCs w:val="27"/>
          <w:lang w:eastAsia="uk-UA"/>
        </w:rPr>
        <w:t>Кождий</w:t>
      </w:r>
      <w:proofErr w:type="spellEnd"/>
      <w:r w:rsidRPr="00B5308C">
        <w:rPr>
          <w:rFonts w:ascii="Georgia" w:eastAsia="Times New Roman" w:hAnsi="Georgia" w:cs="Times New Roman"/>
          <w:sz w:val="27"/>
          <w:szCs w:val="27"/>
          <w:lang w:eastAsia="uk-UA"/>
        </w:rPr>
        <w:t xml:space="preserve"> дбає тільки про себе, не розуміючи того, що таким </w:t>
      </w:r>
      <w:proofErr w:type="spellStart"/>
      <w:r w:rsidRPr="00B5308C">
        <w:rPr>
          <w:rFonts w:ascii="Georgia" w:eastAsia="Times New Roman" w:hAnsi="Georgia" w:cs="Times New Roman"/>
          <w:sz w:val="27"/>
          <w:szCs w:val="27"/>
          <w:lang w:eastAsia="uk-UA"/>
        </w:rPr>
        <w:t>робом</w:t>
      </w:r>
      <w:proofErr w:type="spellEnd"/>
      <w:r w:rsidRPr="00B5308C">
        <w:rPr>
          <w:rFonts w:ascii="Georgia" w:eastAsia="Times New Roman" w:hAnsi="Georgia" w:cs="Times New Roman"/>
          <w:sz w:val="27"/>
          <w:szCs w:val="27"/>
          <w:lang w:eastAsia="uk-UA"/>
        </w:rPr>
        <w:t xml:space="preserve"> роздроблюються їх сили, ослаблюється громада”.</w:t>
      </w:r>
      <w:r w:rsidRPr="00B5308C">
        <w:rPr>
          <w:rFonts w:ascii="Georgia" w:eastAsia="Times New Roman" w:hAnsi="Georgia" w:cs="Times New Roman"/>
          <w:i/>
          <w:iCs/>
          <w:sz w:val="27"/>
          <w:szCs w:val="27"/>
          <w:lang w:eastAsia="uk-UA"/>
        </w:rPr>
        <w:t> </w:t>
      </w:r>
      <w:r w:rsidRPr="00B5308C">
        <w:rPr>
          <w:rFonts w:ascii="Georgia" w:eastAsia="Times New Roman" w:hAnsi="Georgia" w:cs="Times New Roman"/>
          <w:sz w:val="27"/>
          <w:szCs w:val="27"/>
          <w:lang w:eastAsia="uk-UA"/>
        </w:rPr>
        <w:t>(</w:t>
      </w:r>
      <w:r w:rsidRPr="00B5308C">
        <w:rPr>
          <w:rFonts w:ascii="Georgia" w:eastAsia="Times New Roman" w:hAnsi="Georgia" w:cs="Times New Roman"/>
          <w:i/>
          <w:iCs/>
          <w:sz w:val="27"/>
          <w:szCs w:val="27"/>
          <w:lang w:eastAsia="uk-UA"/>
        </w:rPr>
        <w:t>“</w:t>
      </w:r>
      <w:r w:rsidRPr="00B5308C">
        <w:rPr>
          <w:rFonts w:ascii="Georgia" w:eastAsia="Times New Roman" w:hAnsi="Georgia" w:cs="Times New Roman"/>
          <w:sz w:val="27"/>
          <w:szCs w:val="27"/>
          <w:lang w:eastAsia="uk-UA"/>
        </w:rPr>
        <w:t>Захар Беркут”)</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b/>
          <w:bCs/>
          <w:color w:val="404040"/>
          <w:sz w:val="26"/>
          <w:szCs w:val="26"/>
          <w:lang w:eastAsia="uk-UA"/>
        </w:rPr>
        <w:t>Жанр</w:t>
      </w:r>
      <w:r w:rsidRPr="00B5308C">
        <w:rPr>
          <w:rFonts w:ascii="Helvetica" w:eastAsia="Times New Roman" w:hAnsi="Helvetica" w:cs="Times New Roman"/>
          <w:color w:val="404040"/>
          <w:sz w:val="26"/>
          <w:szCs w:val="26"/>
          <w:lang w:eastAsia="uk-UA"/>
        </w:rPr>
        <w:t>: історична повість.</w:t>
      </w:r>
      <w:r w:rsidRPr="00B5308C">
        <w:rPr>
          <w:rFonts w:ascii="Helvetica" w:eastAsia="Times New Roman" w:hAnsi="Helvetica" w:cs="Times New Roman"/>
          <w:color w:val="404040"/>
          <w:sz w:val="26"/>
          <w:szCs w:val="26"/>
          <w:lang w:eastAsia="uk-UA"/>
        </w:rPr>
        <w:br/>
        <w:t>Проблематика твору:</w:t>
      </w:r>
      <w:r w:rsidRPr="00B5308C">
        <w:rPr>
          <w:rFonts w:ascii="Helvetica" w:eastAsia="Times New Roman" w:hAnsi="Helvetica" w:cs="Times New Roman"/>
          <w:color w:val="404040"/>
          <w:sz w:val="26"/>
          <w:szCs w:val="26"/>
          <w:lang w:eastAsia="uk-UA"/>
        </w:rPr>
        <w:br/>
        <w:t>1) захист рідної землі;</w:t>
      </w:r>
      <w:r w:rsidRPr="00B5308C">
        <w:rPr>
          <w:rFonts w:ascii="Helvetica" w:eastAsia="Times New Roman" w:hAnsi="Helvetica" w:cs="Times New Roman"/>
          <w:color w:val="404040"/>
          <w:sz w:val="26"/>
          <w:szCs w:val="26"/>
          <w:lang w:eastAsia="uk-UA"/>
        </w:rPr>
        <w:br/>
        <w:t>2) моральний вибір;</w:t>
      </w:r>
      <w:r w:rsidRPr="00B5308C">
        <w:rPr>
          <w:rFonts w:ascii="Helvetica" w:eastAsia="Times New Roman" w:hAnsi="Helvetica" w:cs="Times New Roman"/>
          <w:color w:val="404040"/>
          <w:sz w:val="26"/>
          <w:szCs w:val="26"/>
          <w:lang w:eastAsia="uk-UA"/>
        </w:rPr>
        <w:br/>
        <w:t>3) єдність, згуртованість народу — запорука перемоги;</w:t>
      </w:r>
      <w:r w:rsidRPr="00B5308C">
        <w:rPr>
          <w:rFonts w:ascii="Helvetica" w:eastAsia="Times New Roman" w:hAnsi="Helvetica" w:cs="Times New Roman"/>
          <w:color w:val="404040"/>
          <w:sz w:val="26"/>
          <w:szCs w:val="26"/>
          <w:lang w:eastAsia="uk-UA"/>
        </w:rPr>
        <w:br/>
        <w:t>4) людина і природа;</w:t>
      </w:r>
      <w:r w:rsidRPr="00B5308C">
        <w:rPr>
          <w:rFonts w:ascii="Helvetica" w:eastAsia="Times New Roman" w:hAnsi="Helvetica" w:cs="Times New Roman"/>
          <w:color w:val="404040"/>
          <w:sz w:val="26"/>
          <w:szCs w:val="26"/>
          <w:lang w:eastAsia="uk-UA"/>
        </w:rPr>
        <w:br/>
        <w:t>5) кохання, вірність, самопожертва;</w:t>
      </w:r>
      <w:r w:rsidRPr="00B5308C">
        <w:rPr>
          <w:rFonts w:ascii="Helvetica" w:eastAsia="Times New Roman" w:hAnsi="Helvetica" w:cs="Times New Roman"/>
          <w:color w:val="404040"/>
          <w:sz w:val="26"/>
          <w:szCs w:val="26"/>
          <w:lang w:eastAsia="uk-UA"/>
        </w:rPr>
        <w:br/>
        <w:t>6) взаємовідносини батьків і дітей.</w:t>
      </w:r>
    </w:p>
    <w:p w:rsidR="00B5308C" w:rsidRPr="00B5308C" w:rsidRDefault="00B5308C" w:rsidP="00B5308C">
      <w:pPr>
        <w:shd w:val="clear" w:color="auto" w:fill="FFFFFF"/>
        <w:spacing w:line="240" w:lineRule="auto"/>
        <w:rPr>
          <w:rFonts w:ascii="Georgia" w:eastAsia="Times New Roman" w:hAnsi="Georgia" w:cs="Times New Roman"/>
          <w:i/>
          <w:iCs/>
          <w:sz w:val="27"/>
          <w:szCs w:val="27"/>
          <w:lang w:eastAsia="uk-UA"/>
        </w:rPr>
      </w:pPr>
      <w:r w:rsidRPr="00B5308C">
        <w:rPr>
          <w:rFonts w:ascii="Georgia" w:eastAsia="Times New Roman" w:hAnsi="Georgia" w:cs="Times New Roman"/>
          <w:i/>
          <w:iCs/>
          <w:sz w:val="27"/>
          <w:szCs w:val="27"/>
          <w:lang w:eastAsia="uk-UA"/>
        </w:rPr>
        <w:t>“</w:t>
      </w:r>
      <w:r w:rsidRPr="00B5308C">
        <w:rPr>
          <w:rFonts w:ascii="Georgia" w:eastAsia="Times New Roman" w:hAnsi="Georgia" w:cs="Times New Roman"/>
          <w:sz w:val="27"/>
          <w:szCs w:val="27"/>
          <w:lang w:eastAsia="uk-UA"/>
        </w:rPr>
        <w:t>Лови на грубого звіра — то не забавка, то боротьба тяжка, не раз кровава, не раз на життя і смерть”.</w:t>
      </w:r>
      <w:r w:rsidRPr="00B5308C">
        <w:rPr>
          <w:rFonts w:ascii="Georgia" w:eastAsia="Times New Roman" w:hAnsi="Georgia" w:cs="Times New Roman"/>
          <w:i/>
          <w:iCs/>
          <w:sz w:val="27"/>
          <w:szCs w:val="27"/>
          <w:lang w:eastAsia="uk-UA"/>
        </w:rPr>
        <w:t> </w:t>
      </w:r>
      <w:r w:rsidRPr="00B5308C">
        <w:rPr>
          <w:rFonts w:ascii="Georgia" w:eastAsia="Times New Roman" w:hAnsi="Georgia" w:cs="Times New Roman"/>
          <w:sz w:val="27"/>
          <w:szCs w:val="27"/>
          <w:lang w:eastAsia="uk-UA"/>
        </w:rPr>
        <w:t>(</w:t>
      </w:r>
      <w:r w:rsidRPr="00B5308C">
        <w:rPr>
          <w:rFonts w:ascii="Georgia" w:eastAsia="Times New Roman" w:hAnsi="Georgia" w:cs="Times New Roman"/>
          <w:i/>
          <w:iCs/>
          <w:sz w:val="27"/>
          <w:szCs w:val="27"/>
          <w:lang w:eastAsia="uk-UA"/>
        </w:rPr>
        <w:t>“</w:t>
      </w:r>
      <w:r w:rsidRPr="00B5308C">
        <w:rPr>
          <w:rFonts w:ascii="Georgia" w:eastAsia="Times New Roman" w:hAnsi="Georgia" w:cs="Times New Roman"/>
          <w:sz w:val="27"/>
          <w:szCs w:val="27"/>
          <w:lang w:eastAsia="uk-UA"/>
        </w:rPr>
        <w:t>Захар Беркут”)</w:t>
      </w:r>
    </w:p>
    <w:p w:rsidR="00B5308C" w:rsidRPr="00B5308C" w:rsidRDefault="00B5308C" w:rsidP="00B5308C">
      <w:pPr>
        <w:shd w:val="clear" w:color="auto" w:fill="FFFFFF"/>
        <w:spacing w:before="100" w:beforeAutospacing="1" w:after="100" w:afterAutospacing="1" w:line="240" w:lineRule="auto"/>
        <w:jc w:val="center"/>
        <w:outlineLvl w:val="3"/>
        <w:rPr>
          <w:rFonts w:ascii="Helvetica" w:eastAsia="Times New Roman" w:hAnsi="Helvetica" w:cs="Times New Roman"/>
          <w:b/>
          <w:bCs/>
          <w:color w:val="404040"/>
          <w:sz w:val="24"/>
          <w:szCs w:val="24"/>
          <w:lang w:eastAsia="uk-UA"/>
        </w:rPr>
      </w:pPr>
      <w:r w:rsidRPr="00B5308C">
        <w:rPr>
          <w:rFonts w:ascii="Helvetica" w:eastAsia="Times New Roman" w:hAnsi="Helvetica" w:cs="Times New Roman"/>
          <w:b/>
          <w:bCs/>
          <w:color w:val="404040"/>
          <w:sz w:val="24"/>
          <w:szCs w:val="24"/>
          <w:lang w:eastAsia="uk-UA"/>
        </w:rPr>
        <w:t>Головні герої твору</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b/>
          <w:bCs/>
          <w:color w:val="404040"/>
          <w:sz w:val="26"/>
          <w:szCs w:val="26"/>
          <w:lang w:eastAsia="uk-UA"/>
        </w:rPr>
        <w:t>Захар Беркут</w:t>
      </w:r>
      <w:r w:rsidRPr="00B5308C">
        <w:rPr>
          <w:rFonts w:ascii="Helvetica" w:eastAsia="Times New Roman" w:hAnsi="Helvetica" w:cs="Times New Roman"/>
          <w:color w:val="404040"/>
          <w:sz w:val="26"/>
          <w:szCs w:val="26"/>
          <w:lang w:eastAsia="uk-UA"/>
        </w:rPr>
        <w:t xml:space="preserve"> — </w:t>
      </w:r>
      <w:proofErr w:type="spellStart"/>
      <w:r w:rsidRPr="00B5308C">
        <w:rPr>
          <w:rFonts w:ascii="Helvetica" w:eastAsia="Times New Roman" w:hAnsi="Helvetica" w:cs="Times New Roman"/>
          <w:color w:val="404040"/>
          <w:sz w:val="26"/>
          <w:szCs w:val="26"/>
          <w:lang w:eastAsia="uk-UA"/>
        </w:rPr>
        <w:t>тухольський</w:t>
      </w:r>
      <w:proofErr w:type="spellEnd"/>
      <w:r w:rsidRPr="00B5308C">
        <w:rPr>
          <w:rFonts w:ascii="Helvetica" w:eastAsia="Times New Roman" w:hAnsi="Helvetica" w:cs="Times New Roman"/>
          <w:color w:val="404040"/>
          <w:sz w:val="26"/>
          <w:szCs w:val="26"/>
          <w:lang w:eastAsia="uk-UA"/>
        </w:rPr>
        <w:t xml:space="preserve"> старійшина, знахар. Все життя віддав служінню громаді. Замолоду три роки вчився лікарської справи у монаха </w:t>
      </w:r>
      <w:proofErr w:type="spellStart"/>
      <w:r w:rsidRPr="00B5308C">
        <w:rPr>
          <w:rFonts w:ascii="Helvetica" w:eastAsia="Times New Roman" w:hAnsi="Helvetica" w:cs="Times New Roman"/>
          <w:color w:val="404040"/>
          <w:sz w:val="26"/>
          <w:szCs w:val="26"/>
          <w:lang w:eastAsia="uk-UA"/>
        </w:rPr>
        <w:t>Акинтія</w:t>
      </w:r>
      <w:proofErr w:type="spellEnd"/>
      <w:r w:rsidRPr="00B5308C">
        <w:rPr>
          <w:rFonts w:ascii="Helvetica" w:eastAsia="Times New Roman" w:hAnsi="Helvetica" w:cs="Times New Roman"/>
          <w:color w:val="404040"/>
          <w:sz w:val="26"/>
          <w:szCs w:val="26"/>
          <w:lang w:eastAsia="uk-UA"/>
        </w:rPr>
        <w:t xml:space="preserve"> та подорожував по Русі.</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b/>
          <w:bCs/>
          <w:color w:val="404040"/>
          <w:sz w:val="26"/>
          <w:szCs w:val="26"/>
          <w:lang w:eastAsia="uk-UA"/>
        </w:rPr>
        <w:lastRenderedPageBreak/>
        <w:t>Максим Беркут</w:t>
      </w:r>
      <w:r w:rsidRPr="00B5308C">
        <w:rPr>
          <w:rFonts w:ascii="Helvetica" w:eastAsia="Times New Roman" w:hAnsi="Helvetica" w:cs="Times New Roman"/>
          <w:color w:val="404040"/>
          <w:sz w:val="26"/>
          <w:szCs w:val="26"/>
          <w:lang w:eastAsia="uk-UA"/>
        </w:rPr>
        <w:t> — наймолодший син Захара, перейняв ідеали батька, хоробро б’ється у першій сутичці з монголами. Закоханий у боярську дочку — Мирославу.</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proofErr w:type="spellStart"/>
      <w:r w:rsidRPr="00B5308C">
        <w:rPr>
          <w:rFonts w:ascii="Helvetica" w:eastAsia="Times New Roman" w:hAnsi="Helvetica" w:cs="Times New Roman"/>
          <w:b/>
          <w:bCs/>
          <w:color w:val="404040"/>
          <w:sz w:val="26"/>
          <w:szCs w:val="26"/>
          <w:lang w:eastAsia="uk-UA"/>
        </w:rPr>
        <w:t>Тугар</w:t>
      </w:r>
      <w:proofErr w:type="spellEnd"/>
      <w:r w:rsidRPr="00B5308C">
        <w:rPr>
          <w:rFonts w:ascii="Helvetica" w:eastAsia="Times New Roman" w:hAnsi="Helvetica" w:cs="Times New Roman"/>
          <w:b/>
          <w:bCs/>
          <w:color w:val="404040"/>
          <w:sz w:val="26"/>
          <w:szCs w:val="26"/>
          <w:lang w:eastAsia="uk-UA"/>
        </w:rPr>
        <w:t xml:space="preserve"> Вовк</w:t>
      </w:r>
      <w:r w:rsidRPr="00B5308C">
        <w:rPr>
          <w:rFonts w:ascii="Helvetica" w:eastAsia="Times New Roman" w:hAnsi="Helvetica" w:cs="Times New Roman"/>
          <w:color w:val="404040"/>
          <w:sz w:val="26"/>
          <w:szCs w:val="26"/>
          <w:lang w:eastAsia="uk-UA"/>
        </w:rPr>
        <w:t xml:space="preserve"> — боярин, якому князь пожалував землі </w:t>
      </w:r>
      <w:proofErr w:type="spellStart"/>
      <w:r w:rsidRPr="00B5308C">
        <w:rPr>
          <w:rFonts w:ascii="Helvetica" w:eastAsia="Times New Roman" w:hAnsi="Helvetica" w:cs="Times New Roman"/>
          <w:color w:val="404040"/>
          <w:sz w:val="26"/>
          <w:szCs w:val="26"/>
          <w:lang w:eastAsia="uk-UA"/>
        </w:rPr>
        <w:t>Тухольчини</w:t>
      </w:r>
      <w:proofErr w:type="spellEnd"/>
      <w:r w:rsidRPr="00B5308C">
        <w:rPr>
          <w:rFonts w:ascii="Helvetica" w:eastAsia="Times New Roman" w:hAnsi="Helvetica" w:cs="Times New Roman"/>
          <w:color w:val="404040"/>
          <w:sz w:val="26"/>
          <w:szCs w:val="26"/>
          <w:lang w:eastAsia="uk-UA"/>
        </w:rPr>
        <w:t>. Вважає себе вищим за громаду і хоче насаджувати нові порядки. Відмовляється віддавати Мирославу за Максима бо вважає простого смерда недостойним боярської дочки. Видав монголам плани руської дружини напередодні битви на Калці, та знову стає зрадником, приводячи монголів до Тухлі.</w:t>
      </w:r>
    </w:p>
    <w:p w:rsidR="00B5308C" w:rsidRPr="00B5308C" w:rsidRDefault="00B5308C" w:rsidP="00B5308C">
      <w:pPr>
        <w:shd w:val="clear" w:color="auto" w:fill="FFFFFF"/>
        <w:spacing w:line="240" w:lineRule="auto"/>
        <w:rPr>
          <w:rFonts w:ascii="Georgia" w:eastAsia="Times New Roman" w:hAnsi="Georgia" w:cs="Times New Roman"/>
          <w:i/>
          <w:iCs/>
          <w:sz w:val="27"/>
          <w:szCs w:val="27"/>
          <w:lang w:eastAsia="uk-UA"/>
        </w:rPr>
      </w:pPr>
      <w:r w:rsidRPr="00B5308C">
        <w:rPr>
          <w:rFonts w:ascii="Georgia" w:eastAsia="Times New Roman" w:hAnsi="Georgia" w:cs="Times New Roman"/>
          <w:sz w:val="27"/>
          <w:szCs w:val="27"/>
          <w:lang w:eastAsia="uk-UA"/>
        </w:rPr>
        <w:t>“…вмирати зрадником хоч би тільки в очах зрадника,— се страшно, се мука, се гірше самої смерті”.</w:t>
      </w:r>
      <w:r w:rsidRPr="00B5308C">
        <w:rPr>
          <w:rFonts w:ascii="Georgia" w:eastAsia="Times New Roman" w:hAnsi="Georgia" w:cs="Times New Roman"/>
          <w:i/>
          <w:iCs/>
          <w:sz w:val="27"/>
          <w:szCs w:val="27"/>
          <w:lang w:eastAsia="uk-UA"/>
        </w:rPr>
        <w:t> </w:t>
      </w:r>
      <w:r w:rsidRPr="00B5308C">
        <w:rPr>
          <w:rFonts w:ascii="Georgia" w:eastAsia="Times New Roman" w:hAnsi="Georgia" w:cs="Times New Roman"/>
          <w:sz w:val="27"/>
          <w:szCs w:val="27"/>
          <w:lang w:eastAsia="uk-UA"/>
        </w:rPr>
        <w:t>(</w:t>
      </w:r>
      <w:r w:rsidRPr="00B5308C">
        <w:rPr>
          <w:rFonts w:ascii="Georgia" w:eastAsia="Times New Roman" w:hAnsi="Georgia" w:cs="Times New Roman"/>
          <w:i/>
          <w:iCs/>
          <w:sz w:val="27"/>
          <w:szCs w:val="27"/>
          <w:lang w:eastAsia="uk-UA"/>
        </w:rPr>
        <w:t>“</w:t>
      </w:r>
      <w:r w:rsidRPr="00B5308C">
        <w:rPr>
          <w:rFonts w:ascii="Georgia" w:eastAsia="Times New Roman" w:hAnsi="Georgia" w:cs="Times New Roman"/>
          <w:sz w:val="27"/>
          <w:szCs w:val="27"/>
          <w:lang w:eastAsia="uk-UA"/>
        </w:rPr>
        <w:t>Захар Беркут”)</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b/>
          <w:bCs/>
          <w:color w:val="404040"/>
          <w:sz w:val="26"/>
          <w:szCs w:val="26"/>
          <w:lang w:eastAsia="uk-UA"/>
        </w:rPr>
        <w:t>Мирослава</w:t>
      </w:r>
      <w:r w:rsidRPr="00B5308C">
        <w:rPr>
          <w:rFonts w:ascii="Helvetica" w:eastAsia="Times New Roman" w:hAnsi="Helvetica" w:cs="Times New Roman"/>
          <w:color w:val="404040"/>
          <w:sz w:val="26"/>
          <w:szCs w:val="26"/>
          <w:lang w:eastAsia="uk-UA"/>
        </w:rPr>
        <w:t xml:space="preserve"> — дочка </w:t>
      </w:r>
      <w:proofErr w:type="spellStart"/>
      <w:r w:rsidRPr="00B5308C">
        <w:rPr>
          <w:rFonts w:ascii="Helvetica" w:eastAsia="Times New Roman" w:hAnsi="Helvetica" w:cs="Times New Roman"/>
          <w:color w:val="404040"/>
          <w:sz w:val="26"/>
          <w:szCs w:val="26"/>
          <w:lang w:eastAsia="uk-UA"/>
        </w:rPr>
        <w:t>Тугара</w:t>
      </w:r>
      <w:proofErr w:type="spellEnd"/>
      <w:r w:rsidRPr="00B5308C">
        <w:rPr>
          <w:rFonts w:ascii="Helvetica" w:eastAsia="Times New Roman" w:hAnsi="Helvetica" w:cs="Times New Roman"/>
          <w:color w:val="404040"/>
          <w:sz w:val="26"/>
          <w:szCs w:val="26"/>
          <w:lang w:eastAsia="uk-UA"/>
        </w:rPr>
        <w:t xml:space="preserve"> Вовка. Не поділяє батькових упереджень і відповідає Максиму взаємністю. Невдало відмовляє батька від зради, і сама переходить на бік </w:t>
      </w:r>
      <w:proofErr w:type="spellStart"/>
      <w:r w:rsidRPr="00B5308C">
        <w:rPr>
          <w:rFonts w:ascii="Helvetica" w:eastAsia="Times New Roman" w:hAnsi="Helvetica" w:cs="Times New Roman"/>
          <w:color w:val="404040"/>
          <w:sz w:val="26"/>
          <w:szCs w:val="26"/>
          <w:lang w:eastAsia="uk-UA"/>
        </w:rPr>
        <w:t>тухольців</w:t>
      </w:r>
      <w:proofErr w:type="spellEnd"/>
      <w:r w:rsidRPr="00B5308C">
        <w:rPr>
          <w:rFonts w:ascii="Helvetica" w:eastAsia="Times New Roman" w:hAnsi="Helvetica" w:cs="Times New Roman"/>
          <w:color w:val="404040"/>
          <w:sz w:val="26"/>
          <w:szCs w:val="26"/>
          <w:lang w:eastAsia="uk-UA"/>
        </w:rPr>
        <w:t>.</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b/>
          <w:bCs/>
          <w:color w:val="404040"/>
          <w:sz w:val="26"/>
          <w:szCs w:val="26"/>
          <w:lang w:eastAsia="uk-UA"/>
        </w:rPr>
        <w:t>Бурунда</w:t>
      </w:r>
      <w:r w:rsidRPr="00B5308C">
        <w:rPr>
          <w:rFonts w:ascii="Helvetica" w:eastAsia="Times New Roman" w:hAnsi="Helvetica" w:cs="Times New Roman"/>
          <w:color w:val="404040"/>
          <w:sz w:val="26"/>
          <w:szCs w:val="26"/>
          <w:lang w:eastAsia="uk-UA"/>
        </w:rPr>
        <w:t xml:space="preserve"> — монгольський командир, що вирізняється силою та жорстокістю, а не воєнною мудрістю. Веде десятитисячне військо на </w:t>
      </w:r>
      <w:proofErr w:type="spellStart"/>
      <w:r w:rsidRPr="00B5308C">
        <w:rPr>
          <w:rFonts w:ascii="Helvetica" w:eastAsia="Times New Roman" w:hAnsi="Helvetica" w:cs="Times New Roman"/>
          <w:color w:val="404040"/>
          <w:sz w:val="26"/>
          <w:szCs w:val="26"/>
          <w:lang w:eastAsia="uk-UA"/>
        </w:rPr>
        <w:t>тухольський</w:t>
      </w:r>
      <w:proofErr w:type="spellEnd"/>
      <w:r w:rsidRPr="00B5308C">
        <w:rPr>
          <w:rFonts w:ascii="Helvetica" w:eastAsia="Times New Roman" w:hAnsi="Helvetica" w:cs="Times New Roman"/>
          <w:color w:val="404040"/>
          <w:sz w:val="26"/>
          <w:szCs w:val="26"/>
          <w:lang w:eastAsia="uk-UA"/>
        </w:rPr>
        <w:t xml:space="preserve"> перевал.</w:t>
      </w:r>
    </w:p>
    <w:p w:rsidR="00B5308C" w:rsidRPr="00B5308C" w:rsidRDefault="00B5308C" w:rsidP="00B5308C">
      <w:pPr>
        <w:shd w:val="clear" w:color="auto" w:fill="FFFFFF"/>
        <w:spacing w:line="240" w:lineRule="auto"/>
        <w:rPr>
          <w:rFonts w:ascii="Georgia" w:eastAsia="Times New Roman" w:hAnsi="Georgia" w:cs="Times New Roman"/>
          <w:i/>
          <w:iCs/>
          <w:sz w:val="27"/>
          <w:szCs w:val="27"/>
          <w:lang w:eastAsia="uk-UA"/>
        </w:rPr>
      </w:pPr>
      <w:r w:rsidRPr="00B5308C">
        <w:rPr>
          <w:rFonts w:ascii="Georgia" w:eastAsia="Times New Roman" w:hAnsi="Georgia" w:cs="Times New Roman"/>
          <w:i/>
          <w:iCs/>
          <w:sz w:val="27"/>
          <w:szCs w:val="27"/>
          <w:lang w:eastAsia="uk-UA"/>
        </w:rPr>
        <w:t>“</w:t>
      </w:r>
      <w:r w:rsidRPr="00B5308C">
        <w:rPr>
          <w:rFonts w:ascii="Georgia" w:eastAsia="Times New Roman" w:hAnsi="Georgia" w:cs="Times New Roman"/>
          <w:sz w:val="27"/>
          <w:szCs w:val="27"/>
          <w:lang w:eastAsia="uk-UA"/>
        </w:rPr>
        <w:t xml:space="preserve">Мов одна душа, стояла </w:t>
      </w:r>
      <w:proofErr w:type="spellStart"/>
      <w:r w:rsidRPr="00B5308C">
        <w:rPr>
          <w:rFonts w:ascii="Georgia" w:eastAsia="Times New Roman" w:hAnsi="Georgia" w:cs="Times New Roman"/>
          <w:sz w:val="27"/>
          <w:szCs w:val="27"/>
          <w:lang w:eastAsia="uk-UA"/>
        </w:rPr>
        <w:t>тухольська</w:t>
      </w:r>
      <w:proofErr w:type="spellEnd"/>
      <w:r w:rsidRPr="00B5308C">
        <w:rPr>
          <w:rFonts w:ascii="Georgia" w:eastAsia="Times New Roman" w:hAnsi="Georgia" w:cs="Times New Roman"/>
          <w:sz w:val="27"/>
          <w:szCs w:val="27"/>
          <w:lang w:eastAsia="uk-UA"/>
        </w:rPr>
        <w:t xml:space="preserve"> громада дружно в праці і вживанні, в радощах і в горі. Громада була для себе і суддею, і </w:t>
      </w:r>
      <w:proofErr w:type="spellStart"/>
      <w:r w:rsidRPr="00B5308C">
        <w:rPr>
          <w:rFonts w:ascii="Georgia" w:eastAsia="Times New Roman" w:hAnsi="Georgia" w:cs="Times New Roman"/>
          <w:sz w:val="27"/>
          <w:szCs w:val="27"/>
          <w:lang w:eastAsia="uk-UA"/>
        </w:rPr>
        <w:t>впорядчиком</w:t>
      </w:r>
      <w:proofErr w:type="spellEnd"/>
      <w:r w:rsidRPr="00B5308C">
        <w:rPr>
          <w:rFonts w:ascii="Georgia" w:eastAsia="Times New Roman" w:hAnsi="Georgia" w:cs="Times New Roman"/>
          <w:sz w:val="27"/>
          <w:szCs w:val="27"/>
          <w:lang w:eastAsia="uk-UA"/>
        </w:rPr>
        <w:t xml:space="preserve"> у всьому. Громадське поле, громадські ліси не потребували сторожа — громада сама, вся і </w:t>
      </w:r>
      <w:proofErr w:type="spellStart"/>
      <w:r w:rsidRPr="00B5308C">
        <w:rPr>
          <w:rFonts w:ascii="Georgia" w:eastAsia="Times New Roman" w:hAnsi="Georgia" w:cs="Times New Roman"/>
          <w:sz w:val="27"/>
          <w:szCs w:val="27"/>
          <w:lang w:eastAsia="uk-UA"/>
        </w:rPr>
        <w:t>завсігди</w:t>
      </w:r>
      <w:proofErr w:type="spellEnd"/>
      <w:r w:rsidRPr="00B5308C">
        <w:rPr>
          <w:rFonts w:ascii="Georgia" w:eastAsia="Times New Roman" w:hAnsi="Georgia" w:cs="Times New Roman"/>
          <w:sz w:val="27"/>
          <w:szCs w:val="27"/>
          <w:lang w:eastAsia="uk-UA"/>
        </w:rPr>
        <w:t xml:space="preserve">, </w:t>
      </w:r>
      <w:proofErr w:type="spellStart"/>
      <w:r w:rsidRPr="00B5308C">
        <w:rPr>
          <w:rFonts w:ascii="Georgia" w:eastAsia="Times New Roman" w:hAnsi="Georgia" w:cs="Times New Roman"/>
          <w:sz w:val="27"/>
          <w:szCs w:val="27"/>
          <w:lang w:eastAsia="uk-UA"/>
        </w:rPr>
        <w:t>бачно</w:t>
      </w:r>
      <w:proofErr w:type="spellEnd"/>
      <w:r w:rsidRPr="00B5308C">
        <w:rPr>
          <w:rFonts w:ascii="Georgia" w:eastAsia="Times New Roman" w:hAnsi="Georgia" w:cs="Times New Roman"/>
          <w:sz w:val="27"/>
          <w:szCs w:val="27"/>
          <w:lang w:eastAsia="uk-UA"/>
        </w:rPr>
        <w:t xml:space="preserve"> берегла своє добро. Бідних не було в громаді; земля достачала пожитку для всіх, а громадські </w:t>
      </w:r>
      <w:proofErr w:type="spellStart"/>
      <w:r w:rsidRPr="00B5308C">
        <w:rPr>
          <w:rFonts w:ascii="Georgia" w:eastAsia="Times New Roman" w:hAnsi="Georgia" w:cs="Times New Roman"/>
          <w:sz w:val="27"/>
          <w:szCs w:val="27"/>
          <w:lang w:eastAsia="uk-UA"/>
        </w:rPr>
        <w:t>шпихліри</w:t>
      </w:r>
      <w:proofErr w:type="spellEnd"/>
      <w:r w:rsidRPr="00B5308C">
        <w:rPr>
          <w:rFonts w:ascii="Georgia" w:eastAsia="Times New Roman" w:hAnsi="Georgia" w:cs="Times New Roman"/>
          <w:sz w:val="27"/>
          <w:szCs w:val="27"/>
          <w:lang w:eastAsia="uk-UA"/>
        </w:rPr>
        <w:t xml:space="preserve"> та стодоли стояли </w:t>
      </w:r>
      <w:proofErr w:type="spellStart"/>
      <w:r w:rsidRPr="00B5308C">
        <w:rPr>
          <w:rFonts w:ascii="Georgia" w:eastAsia="Times New Roman" w:hAnsi="Georgia" w:cs="Times New Roman"/>
          <w:sz w:val="27"/>
          <w:szCs w:val="27"/>
          <w:lang w:eastAsia="uk-UA"/>
        </w:rPr>
        <w:t>завсігди</w:t>
      </w:r>
      <w:proofErr w:type="spellEnd"/>
      <w:r w:rsidRPr="00B5308C">
        <w:rPr>
          <w:rFonts w:ascii="Georgia" w:eastAsia="Times New Roman" w:hAnsi="Georgia" w:cs="Times New Roman"/>
          <w:sz w:val="27"/>
          <w:szCs w:val="27"/>
          <w:lang w:eastAsia="uk-UA"/>
        </w:rPr>
        <w:t xml:space="preserve"> отвором для потребуючих”.</w:t>
      </w:r>
      <w:r w:rsidRPr="00B5308C">
        <w:rPr>
          <w:rFonts w:ascii="Georgia" w:eastAsia="Times New Roman" w:hAnsi="Georgia" w:cs="Times New Roman"/>
          <w:i/>
          <w:iCs/>
          <w:sz w:val="27"/>
          <w:szCs w:val="27"/>
          <w:lang w:eastAsia="uk-UA"/>
        </w:rPr>
        <w:t> </w:t>
      </w:r>
      <w:r w:rsidRPr="00B5308C">
        <w:rPr>
          <w:rFonts w:ascii="Georgia" w:eastAsia="Times New Roman" w:hAnsi="Georgia" w:cs="Times New Roman"/>
          <w:sz w:val="27"/>
          <w:szCs w:val="27"/>
          <w:lang w:eastAsia="uk-UA"/>
        </w:rPr>
        <w:t>(</w:t>
      </w:r>
      <w:r w:rsidRPr="00B5308C">
        <w:rPr>
          <w:rFonts w:ascii="Georgia" w:eastAsia="Times New Roman" w:hAnsi="Georgia" w:cs="Times New Roman"/>
          <w:i/>
          <w:iCs/>
          <w:sz w:val="27"/>
          <w:szCs w:val="27"/>
          <w:lang w:eastAsia="uk-UA"/>
        </w:rPr>
        <w:t>“</w:t>
      </w:r>
      <w:r w:rsidRPr="00B5308C">
        <w:rPr>
          <w:rFonts w:ascii="Georgia" w:eastAsia="Times New Roman" w:hAnsi="Georgia" w:cs="Times New Roman"/>
          <w:sz w:val="27"/>
          <w:szCs w:val="27"/>
          <w:lang w:eastAsia="uk-UA"/>
        </w:rPr>
        <w:t>Захар Беркут”)</w:t>
      </w:r>
    </w:p>
    <w:p w:rsidR="00B5308C" w:rsidRPr="00B5308C" w:rsidRDefault="00B5308C" w:rsidP="00B5308C">
      <w:pPr>
        <w:shd w:val="clear" w:color="auto" w:fill="FFFFFF"/>
        <w:spacing w:before="100" w:beforeAutospacing="1" w:after="100" w:afterAutospacing="1" w:line="240" w:lineRule="auto"/>
        <w:jc w:val="center"/>
        <w:outlineLvl w:val="3"/>
        <w:rPr>
          <w:rFonts w:ascii="Helvetica" w:eastAsia="Times New Roman" w:hAnsi="Helvetica" w:cs="Times New Roman"/>
          <w:b/>
          <w:bCs/>
          <w:color w:val="404040"/>
          <w:sz w:val="24"/>
          <w:szCs w:val="24"/>
          <w:lang w:eastAsia="uk-UA"/>
        </w:rPr>
      </w:pPr>
      <w:r w:rsidRPr="00B5308C">
        <w:rPr>
          <w:rFonts w:ascii="Helvetica" w:eastAsia="Times New Roman" w:hAnsi="Helvetica" w:cs="Times New Roman"/>
          <w:b/>
          <w:bCs/>
          <w:color w:val="404040"/>
          <w:sz w:val="24"/>
          <w:szCs w:val="24"/>
          <w:lang w:eastAsia="uk-UA"/>
        </w:rPr>
        <w:t>Сюжет «Захар Беркут»</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color w:val="404040"/>
          <w:sz w:val="26"/>
          <w:szCs w:val="26"/>
          <w:lang w:eastAsia="uk-UA"/>
        </w:rPr>
        <w:t>Події відбуваються 1241 року. </w:t>
      </w:r>
      <w:proofErr w:type="spellStart"/>
      <w:r w:rsidRPr="00B5308C">
        <w:rPr>
          <w:rFonts w:ascii="Helvetica" w:eastAsia="Times New Roman" w:hAnsi="Helvetica" w:cs="Times New Roman"/>
          <w:color w:val="404040"/>
          <w:sz w:val="26"/>
          <w:szCs w:val="26"/>
          <w:lang w:eastAsia="uk-UA"/>
        </w:rPr>
        <w:t>Бояри</w:t>
      </w:r>
      <w:proofErr w:type="spellEnd"/>
      <w:r w:rsidRPr="00B5308C">
        <w:rPr>
          <w:rFonts w:ascii="Helvetica" w:eastAsia="Times New Roman" w:hAnsi="Helvetica" w:cs="Times New Roman"/>
          <w:color w:val="404040"/>
          <w:sz w:val="26"/>
          <w:szCs w:val="26"/>
          <w:lang w:eastAsia="uk-UA"/>
        </w:rPr>
        <w:t xml:space="preserve">н Тугар Вовк прибуває з дочкою Мирославою у </w:t>
      </w:r>
      <w:proofErr w:type="spellStart"/>
      <w:r w:rsidRPr="00B5308C">
        <w:rPr>
          <w:rFonts w:ascii="Helvetica" w:eastAsia="Times New Roman" w:hAnsi="Helvetica" w:cs="Times New Roman"/>
          <w:color w:val="404040"/>
          <w:sz w:val="26"/>
          <w:szCs w:val="26"/>
          <w:lang w:eastAsia="uk-UA"/>
        </w:rPr>
        <w:t>Тухольщину</w:t>
      </w:r>
      <w:proofErr w:type="spellEnd"/>
      <w:r w:rsidRPr="00B5308C">
        <w:rPr>
          <w:rFonts w:ascii="Helvetica" w:eastAsia="Times New Roman" w:hAnsi="Helvetica" w:cs="Times New Roman"/>
          <w:color w:val="404040"/>
          <w:sz w:val="26"/>
          <w:szCs w:val="26"/>
          <w:lang w:eastAsia="uk-UA"/>
        </w:rPr>
        <w:t xml:space="preserve"> в Карпатах, де князь подарував йому землі. Максим, син місцевого старійшини Захара Беркута, та боярська дочка закохалися, — та </w:t>
      </w:r>
      <w:proofErr w:type="spellStart"/>
      <w:r w:rsidRPr="00B5308C">
        <w:rPr>
          <w:rFonts w:ascii="Helvetica" w:eastAsia="Times New Roman" w:hAnsi="Helvetica" w:cs="Times New Roman"/>
          <w:color w:val="404040"/>
          <w:sz w:val="26"/>
          <w:szCs w:val="26"/>
          <w:lang w:eastAsia="uk-UA"/>
        </w:rPr>
        <w:t>Тугар</w:t>
      </w:r>
      <w:proofErr w:type="spellEnd"/>
      <w:r w:rsidRPr="00B5308C">
        <w:rPr>
          <w:rFonts w:ascii="Helvetica" w:eastAsia="Times New Roman" w:hAnsi="Helvetica" w:cs="Times New Roman"/>
          <w:color w:val="404040"/>
          <w:sz w:val="26"/>
          <w:szCs w:val="26"/>
          <w:lang w:eastAsia="uk-UA"/>
        </w:rPr>
        <w:t xml:space="preserve"> Вовк категорично проти їхніх стосунків.</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color w:val="404040"/>
          <w:sz w:val="26"/>
          <w:szCs w:val="26"/>
          <w:lang w:eastAsia="uk-UA"/>
        </w:rPr>
        <w:t xml:space="preserve">Боярин, намагаючись узурпувати владу, вступає у конфлікт з общиною </w:t>
      </w:r>
      <w:proofErr w:type="spellStart"/>
      <w:r w:rsidRPr="00B5308C">
        <w:rPr>
          <w:rFonts w:ascii="Helvetica" w:eastAsia="Times New Roman" w:hAnsi="Helvetica" w:cs="Times New Roman"/>
          <w:color w:val="404040"/>
          <w:sz w:val="26"/>
          <w:szCs w:val="26"/>
          <w:lang w:eastAsia="uk-UA"/>
        </w:rPr>
        <w:t>тухольців</w:t>
      </w:r>
      <w:proofErr w:type="spellEnd"/>
      <w:r w:rsidRPr="00B5308C">
        <w:rPr>
          <w:rFonts w:ascii="Helvetica" w:eastAsia="Times New Roman" w:hAnsi="Helvetica" w:cs="Times New Roman"/>
          <w:color w:val="404040"/>
          <w:sz w:val="26"/>
          <w:szCs w:val="26"/>
          <w:lang w:eastAsia="uk-UA"/>
        </w:rPr>
        <w:t xml:space="preserve">, які звикли жити незалежно. Протистояння досягає апогею, коли </w:t>
      </w:r>
      <w:proofErr w:type="spellStart"/>
      <w:r w:rsidRPr="00B5308C">
        <w:rPr>
          <w:rFonts w:ascii="Helvetica" w:eastAsia="Times New Roman" w:hAnsi="Helvetica" w:cs="Times New Roman"/>
          <w:color w:val="404040"/>
          <w:sz w:val="26"/>
          <w:szCs w:val="26"/>
          <w:lang w:eastAsia="uk-UA"/>
        </w:rPr>
        <w:t>Тугар</w:t>
      </w:r>
      <w:proofErr w:type="spellEnd"/>
      <w:r w:rsidRPr="00B5308C">
        <w:rPr>
          <w:rFonts w:ascii="Helvetica" w:eastAsia="Times New Roman" w:hAnsi="Helvetica" w:cs="Times New Roman"/>
          <w:color w:val="404040"/>
          <w:sz w:val="26"/>
          <w:szCs w:val="26"/>
          <w:lang w:eastAsia="uk-UA"/>
        </w:rPr>
        <w:t xml:space="preserve"> Вовк під час ради вбиває Митька Вояку, котрий мав свідчити проти нього, — і громада проганяє вбивцю. Залишивши загін воїнів охороняти свій дім, боярин з Мирославою їде до монголів, на сторону яких переметнувся ще під час битви на Калці.</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color w:val="404040"/>
          <w:sz w:val="26"/>
          <w:szCs w:val="26"/>
          <w:lang w:eastAsia="uk-UA"/>
        </w:rPr>
        <w:t xml:space="preserve">Згодом </w:t>
      </w:r>
      <w:proofErr w:type="spellStart"/>
      <w:r w:rsidRPr="00B5308C">
        <w:rPr>
          <w:rFonts w:ascii="Helvetica" w:eastAsia="Times New Roman" w:hAnsi="Helvetica" w:cs="Times New Roman"/>
          <w:color w:val="404040"/>
          <w:sz w:val="26"/>
          <w:szCs w:val="26"/>
          <w:lang w:eastAsia="uk-UA"/>
        </w:rPr>
        <w:t>Тугар</w:t>
      </w:r>
      <w:proofErr w:type="spellEnd"/>
      <w:r w:rsidRPr="00B5308C">
        <w:rPr>
          <w:rFonts w:ascii="Helvetica" w:eastAsia="Times New Roman" w:hAnsi="Helvetica" w:cs="Times New Roman"/>
          <w:color w:val="404040"/>
          <w:sz w:val="26"/>
          <w:szCs w:val="26"/>
          <w:lang w:eastAsia="uk-UA"/>
        </w:rPr>
        <w:t xml:space="preserve"> Вовк супроводжує десятитисячне монгольське військо під командуванням </w:t>
      </w:r>
      <w:proofErr w:type="spellStart"/>
      <w:r w:rsidRPr="00B5308C">
        <w:rPr>
          <w:rFonts w:ascii="Helvetica" w:eastAsia="Times New Roman" w:hAnsi="Helvetica" w:cs="Times New Roman"/>
          <w:color w:val="404040"/>
          <w:sz w:val="26"/>
          <w:szCs w:val="26"/>
          <w:lang w:eastAsia="uk-UA"/>
        </w:rPr>
        <w:t>Бурунди-бегадира</w:t>
      </w:r>
      <w:proofErr w:type="spellEnd"/>
      <w:r w:rsidRPr="00B5308C">
        <w:rPr>
          <w:rFonts w:ascii="Helvetica" w:eastAsia="Times New Roman" w:hAnsi="Helvetica" w:cs="Times New Roman"/>
          <w:color w:val="404040"/>
          <w:sz w:val="26"/>
          <w:szCs w:val="26"/>
          <w:lang w:eastAsia="uk-UA"/>
        </w:rPr>
        <w:t xml:space="preserve">, яке вирушило на </w:t>
      </w:r>
      <w:proofErr w:type="spellStart"/>
      <w:r w:rsidRPr="00B5308C">
        <w:rPr>
          <w:rFonts w:ascii="Helvetica" w:eastAsia="Times New Roman" w:hAnsi="Helvetica" w:cs="Times New Roman"/>
          <w:color w:val="404040"/>
          <w:sz w:val="26"/>
          <w:szCs w:val="26"/>
          <w:lang w:eastAsia="uk-UA"/>
        </w:rPr>
        <w:t>тухольський</w:t>
      </w:r>
      <w:proofErr w:type="spellEnd"/>
      <w:r w:rsidRPr="00B5308C">
        <w:rPr>
          <w:rFonts w:ascii="Helvetica" w:eastAsia="Times New Roman" w:hAnsi="Helvetica" w:cs="Times New Roman"/>
          <w:color w:val="404040"/>
          <w:sz w:val="26"/>
          <w:szCs w:val="26"/>
          <w:lang w:eastAsia="uk-UA"/>
        </w:rPr>
        <w:t xml:space="preserve"> перевал. У зіткненні з передовими монгольськими загонами Максим Беркут попадає в полон. До </w:t>
      </w:r>
      <w:proofErr w:type="spellStart"/>
      <w:r w:rsidRPr="00B5308C">
        <w:rPr>
          <w:rFonts w:ascii="Helvetica" w:eastAsia="Times New Roman" w:hAnsi="Helvetica" w:cs="Times New Roman"/>
          <w:color w:val="404040"/>
          <w:sz w:val="26"/>
          <w:szCs w:val="26"/>
          <w:lang w:eastAsia="uk-UA"/>
        </w:rPr>
        <w:t>тухольської</w:t>
      </w:r>
      <w:proofErr w:type="spellEnd"/>
      <w:r w:rsidRPr="00B5308C">
        <w:rPr>
          <w:rFonts w:ascii="Helvetica" w:eastAsia="Times New Roman" w:hAnsi="Helvetica" w:cs="Times New Roman"/>
          <w:color w:val="404040"/>
          <w:sz w:val="26"/>
          <w:szCs w:val="26"/>
          <w:lang w:eastAsia="uk-UA"/>
        </w:rPr>
        <w:t xml:space="preserve"> общини прибуває підмога з сусідніх громад, а також Мирослава, яка переказує план Максима по перемозі та знищенню монголів.</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proofErr w:type="spellStart"/>
      <w:r w:rsidRPr="00B5308C">
        <w:rPr>
          <w:rFonts w:ascii="Helvetica" w:eastAsia="Times New Roman" w:hAnsi="Helvetica" w:cs="Times New Roman"/>
          <w:color w:val="404040"/>
          <w:sz w:val="26"/>
          <w:szCs w:val="26"/>
          <w:lang w:eastAsia="uk-UA"/>
        </w:rPr>
        <w:t>Тухольці</w:t>
      </w:r>
      <w:proofErr w:type="spellEnd"/>
      <w:r w:rsidRPr="00B5308C">
        <w:rPr>
          <w:rFonts w:ascii="Helvetica" w:eastAsia="Times New Roman" w:hAnsi="Helvetica" w:cs="Times New Roman"/>
          <w:color w:val="404040"/>
          <w:sz w:val="26"/>
          <w:szCs w:val="26"/>
          <w:lang w:eastAsia="uk-UA"/>
        </w:rPr>
        <w:t xml:space="preserve"> пускають загарбників у долину села, і перекривають вихід. Монголи безуспішно пробують прорватися. А невдовзі за порадою Захара Беркута перекрито потік, — і долина села, в якій знаходяться монголи, починає затоплюватись. </w:t>
      </w:r>
      <w:proofErr w:type="spellStart"/>
      <w:r w:rsidRPr="00B5308C">
        <w:rPr>
          <w:rFonts w:ascii="Helvetica" w:eastAsia="Times New Roman" w:hAnsi="Helvetica" w:cs="Times New Roman"/>
          <w:color w:val="404040"/>
          <w:sz w:val="26"/>
          <w:szCs w:val="26"/>
          <w:lang w:eastAsia="uk-UA"/>
        </w:rPr>
        <w:t>Бурунда</w:t>
      </w:r>
      <w:proofErr w:type="spellEnd"/>
      <w:r w:rsidRPr="00B5308C">
        <w:rPr>
          <w:rFonts w:ascii="Helvetica" w:eastAsia="Times New Roman" w:hAnsi="Helvetica" w:cs="Times New Roman"/>
          <w:color w:val="404040"/>
          <w:sz w:val="26"/>
          <w:szCs w:val="26"/>
          <w:lang w:eastAsia="uk-UA"/>
        </w:rPr>
        <w:t xml:space="preserve"> пропонує обміняти життя Максима на свободу, але </w:t>
      </w:r>
      <w:r w:rsidRPr="00B5308C">
        <w:rPr>
          <w:rFonts w:ascii="Helvetica" w:eastAsia="Times New Roman" w:hAnsi="Helvetica" w:cs="Times New Roman"/>
          <w:color w:val="404040"/>
          <w:sz w:val="26"/>
          <w:szCs w:val="26"/>
          <w:lang w:eastAsia="uk-UA"/>
        </w:rPr>
        <w:lastRenderedPageBreak/>
        <w:t xml:space="preserve">йому відмовляють. Тоді він замахується, щоб вбити полоненого, але </w:t>
      </w:r>
      <w:proofErr w:type="spellStart"/>
      <w:r w:rsidRPr="00B5308C">
        <w:rPr>
          <w:rFonts w:ascii="Helvetica" w:eastAsia="Times New Roman" w:hAnsi="Helvetica" w:cs="Times New Roman"/>
          <w:color w:val="404040"/>
          <w:sz w:val="26"/>
          <w:szCs w:val="26"/>
          <w:lang w:eastAsia="uk-UA"/>
        </w:rPr>
        <w:t>Тугар</w:t>
      </w:r>
      <w:proofErr w:type="spellEnd"/>
      <w:r w:rsidRPr="00B5308C">
        <w:rPr>
          <w:rFonts w:ascii="Helvetica" w:eastAsia="Times New Roman" w:hAnsi="Helvetica" w:cs="Times New Roman"/>
          <w:color w:val="404040"/>
          <w:sz w:val="26"/>
          <w:szCs w:val="26"/>
          <w:lang w:eastAsia="uk-UA"/>
        </w:rPr>
        <w:t xml:space="preserve"> Вовк відрубує йому руку, рятуючи Максима.</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proofErr w:type="spellStart"/>
      <w:r w:rsidRPr="00B5308C">
        <w:rPr>
          <w:rFonts w:ascii="Helvetica" w:eastAsia="Times New Roman" w:hAnsi="Helvetica" w:cs="Times New Roman"/>
          <w:color w:val="404040"/>
          <w:sz w:val="26"/>
          <w:szCs w:val="26"/>
          <w:lang w:eastAsia="uk-UA"/>
        </w:rPr>
        <w:t>Тугар</w:t>
      </w:r>
      <w:proofErr w:type="spellEnd"/>
      <w:r w:rsidRPr="00B5308C">
        <w:rPr>
          <w:rFonts w:ascii="Helvetica" w:eastAsia="Times New Roman" w:hAnsi="Helvetica" w:cs="Times New Roman"/>
          <w:color w:val="404040"/>
          <w:sz w:val="26"/>
          <w:szCs w:val="26"/>
          <w:lang w:eastAsia="uk-UA"/>
        </w:rPr>
        <w:t xml:space="preserve"> Вовк, </w:t>
      </w:r>
      <w:proofErr w:type="spellStart"/>
      <w:r w:rsidRPr="00B5308C">
        <w:rPr>
          <w:rFonts w:ascii="Helvetica" w:eastAsia="Times New Roman" w:hAnsi="Helvetica" w:cs="Times New Roman"/>
          <w:color w:val="404040"/>
          <w:sz w:val="26"/>
          <w:szCs w:val="26"/>
          <w:lang w:eastAsia="uk-UA"/>
        </w:rPr>
        <w:t>Бурунда</w:t>
      </w:r>
      <w:proofErr w:type="spellEnd"/>
      <w:r w:rsidRPr="00B5308C">
        <w:rPr>
          <w:rFonts w:ascii="Helvetica" w:eastAsia="Times New Roman" w:hAnsi="Helvetica" w:cs="Times New Roman"/>
          <w:color w:val="404040"/>
          <w:sz w:val="26"/>
          <w:szCs w:val="26"/>
          <w:lang w:eastAsia="uk-UA"/>
        </w:rPr>
        <w:t xml:space="preserve"> та десятитисячне військо монголів мертве, а Максиму вдається врятуватись. Відчуваючи що помирає, Захар Беркут виголошує пророчі слова: громадську єдність, завдяки якій було здобуто перемогу, буде втрачено, — лихі часи настануть для народу, але з часом відродиться вона, і настануть щасливі часи її відродження.</w:t>
      </w:r>
    </w:p>
    <w:p w:rsidR="00B5308C" w:rsidRPr="00B5308C" w:rsidRDefault="00B5308C" w:rsidP="00B5308C">
      <w:pPr>
        <w:shd w:val="clear" w:color="auto" w:fill="FFFFFF"/>
        <w:spacing w:before="100" w:beforeAutospacing="1" w:after="100" w:afterAutospacing="1" w:line="240" w:lineRule="auto"/>
        <w:rPr>
          <w:rFonts w:ascii="Helvetica" w:eastAsia="Times New Roman" w:hAnsi="Helvetica" w:cs="Times New Roman"/>
          <w:color w:val="404040"/>
          <w:sz w:val="26"/>
          <w:szCs w:val="26"/>
          <w:lang w:eastAsia="uk-UA"/>
        </w:rPr>
      </w:pPr>
      <w:r w:rsidRPr="00B5308C">
        <w:rPr>
          <w:rFonts w:ascii="Helvetica" w:eastAsia="Times New Roman" w:hAnsi="Helvetica" w:cs="Times New Roman"/>
          <w:color w:val="404040"/>
          <w:sz w:val="26"/>
          <w:szCs w:val="26"/>
          <w:lang w:eastAsia="uk-UA"/>
        </w:rPr>
        <w:t>У кінці твору автор риторично запитує, чи не настала та щаслива доба, про яку, помираючи, говорив старий Захар Беркут.</w:t>
      </w:r>
    </w:p>
    <w:p w:rsidR="00B5308C" w:rsidRPr="00B5308C" w:rsidRDefault="00B5308C" w:rsidP="00B5308C">
      <w:pPr>
        <w:shd w:val="clear" w:color="auto" w:fill="FFFFFF"/>
        <w:spacing w:line="240" w:lineRule="auto"/>
        <w:rPr>
          <w:rFonts w:ascii="Georgia" w:eastAsia="Times New Roman" w:hAnsi="Georgia" w:cs="Times New Roman"/>
          <w:i/>
          <w:iCs/>
          <w:sz w:val="27"/>
          <w:szCs w:val="27"/>
          <w:lang w:eastAsia="uk-UA"/>
        </w:rPr>
      </w:pPr>
      <w:r w:rsidRPr="00B5308C">
        <w:rPr>
          <w:rFonts w:ascii="Georgia" w:eastAsia="Times New Roman" w:hAnsi="Georgia" w:cs="Times New Roman"/>
          <w:sz w:val="27"/>
          <w:szCs w:val="27"/>
          <w:lang w:eastAsia="uk-UA"/>
        </w:rPr>
        <w:t xml:space="preserve">“Віддавна Захар Беркут прийшов був до того твердого переконання, що як чоловік сам один серед громади слабий і </w:t>
      </w:r>
      <w:proofErr w:type="spellStart"/>
      <w:r w:rsidRPr="00B5308C">
        <w:rPr>
          <w:rFonts w:ascii="Georgia" w:eastAsia="Times New Roman" w:hAnsi="Georgia" w:cs="Times New Roman"/>
          <w:sz w:val="27"/>
          <w:szCs w:val="27"/>
          <w:lang w:eastAsia="uk-UA"/>
        </w:rPr>
        <w:t>безрадний</w:t>
      </w:r>
      <w:proofErr w:type="spellEnd"/>
      <w:r w:rsidRPr="00B5308C">
        <w:rPr>
          <w:rFonts w:ascii="Georgia" w:eastAsia="Times New Roman" w:hAnsi="Georgia" w:cs="Times New Roman"/>
          <w:sz w:val="27"/>
          <w:szCs w:val="27"/>
          <w:lang w:eastAsia="uk-UA"/>
        </w:rPr>
        <w:t xml:space="preserve">, так і одна громада слаба, і що тільки спільне порозуміння і спільне </w:t>
      </w:r>
      <w:proofErr w:type="spellStart"/>
      <w:r w:rsidRPr="00B5308C">
        <w:rPr>
          <w:rFonts w:ascii="Georgia" w:eastAsia="Times New Roman" w:hAnsi="Georgia" w:cs="Times New Roman"/>
          <w:sz w:val="27"/>
          <w:szCs w:val="27"/>
          <w:lang w:eastAsia="uk-UA"/>
        </w:rPr>
        <w:t>ділання</w:t>
      </w:r>
      <w:proofErr w:type="spellEnd"/>
      <w:r w:rsidRPr="00B5308C">
        <w:rPr>
          <w:rFonts w:ascii="Georgia" w:eastAsia="Times New Roman" w:hAnsi="Georgia" w:cs="Times New Roman"/>
          <w:sz w:val="27"/>
          <w:szCs w:val="27"/>
          <w:lang w:eastAsia="uk-UA"/>
        </w:rPr>
        <w:t xml:space="preserve"> </w:t>
      </w:r>
      <w:proofErr w:type="spellStart"/>
      <w:r w:rsidRPr="00B5308C">
        <w:rPr>
          <w:rFonts w:ascii="Georgia" w:eastAsia="Times New Roman" w:hAnsi="Georgia" w:cs="Times New Roman"/>
          <w:sz w:val="27"/>
          <w:szCs w:val="27"/>
          <w:lang w:eastAsia="uk-UA"/>
        </w:rPr>
        <w:t>многих</w:t>
      </w:r>
      <w:proofErr w:type="spellEnd"/>
      <w:r w:rsidRPr="00B5308C">
        <w:rPr>
          <w:rFonts w:ascii="Georgia" w:eastAsia="Times New Roman" w:hAnsi="Georgia" w:cs="Times New Roman"/>
          <w:sz w:val="27"/>
          <w:szCs w:val="27"/>
          <w:lang w:eastAsia="uk-UA"/>
        </w:rPr>
        <w:t xml:space="preserve"> сусідніх громад може надати їм силу і може в </w:t>
      </w:r>
      <w:proofErr w:type="spellStart"/>
      <w:r w:rsidRPr="00B5308C">
        <w:rPr>
          <w:rFonts w:ascii="Georgia" w:eastAsia="Times New Roman" w:hAnsi="Georgia" w:cs="Times New Roman"/>
          <w:sz w:val="27"/>
          <w:szCs w:val="27"/>
          <w:lang w:eastAsia="uk-UA"/>
        </w:rPr>
        <w:t>кождій</w:t>
      </w:r>
      <w:proofErr w:type="spellEnd"/>
      <w:r w:rsidRPr="00B5308C">
        <w:rPr>
          <w:rFonts w:ascii="Georgia" w:eastAsia="Times New Roman" w:hAnsi="Georgia" w:cs="Times New Roman"/>
          <w:sz w:val="27"/>
          <w:szCs w:val="27"/>
          <w:lang w:eastAsia="uk-UA"/>
        </w:rPr>
        <w:t xml:space="preserve"> громаді </w:t>
      </w:r>
      <w:proofErr w:type="spellStart"/>
      <w:r w:rsidRPr="00B5308C">
        <w:rPr>
          <w:rFonts w:ascii="Georgia" w:eastAsia="Times New Roman" w:hAnsi="Georgia" w:cs="Times New Roman"/>
          <w:sz w:val="27"/>
          <w:szCs w:val="27"/>
          <w:lang w:eastAsia="uk-UA"/>
        </w:rPr>
        <w:t>поокремо</w:t>
      </w:r>
      <w:proofErr w:type="spellEnd"/>
      <w:r w:rsidRPr="00B5308C">
        <w:rPr>
          <w:rFonts w:ascii="Georgia" w:eastAsia="Times New Roman" w:hAnsi="Georgia" w:cs="Times New Roman"/>
          <w:sz w:val="27"/>
          <w:szCs w:val="27"/>
          <w:lang w:eastAsia="uk-UA"/>
        </w:rPr>
        <w:t xml:space="preserve"> зміцнити свобідні порядки громадські. Тож ніколи, працюючи всілякими способами для своєї </w:t>
      </w:r>
      <w:proofErr w:type="spellStart"/>
      <w:r w:rsidRPr="00B5308C">
        <w:rPr>
          <w:rFonts w:ascii="Georgia" w:eastAsia="Times New Roman" w:hAnsi="Georgia" w:cs="Times New Roman"/>
          <w:sz w:val="27"/>
          <w:szCs w:val="27"/>
          <w:lang w:eastAsia="uk-UA"/>
        </w:rPr>
        <w:t>Тухольщини</w:t>
      </w:r>
      <w:proofErr w:type="spellEnd"/>
      <w:r w:rsidRPr="00B5308C">
        <w:rPr>
          <w:rFonts w:ascii="Georgia" w:eastAsia="Times New Roman" w:hAnsi="Georgia" w:cs="Times New Roman"/>
          <w:sz w:val="27"/>
          <w:szCs w:val="27"/>
          <w:lang w:eastAsia="uk-UA"/>
        </w:rPr>
        <w:t>, Захар не забував і про сусідні громади”.</w:t>
      </w:r>
      <w:r w:rsidRPr="00B5308C">
        <w:rPr>
          <w:rFonts w:ascii="Georgia" w:eastAsia="Times New Roman" w:hAnsi="Georgia" w:cs="Times New Roman"/>
          <w:i/>
          <w:iCs/>
          <w:sz w:val="27"/>
          <w:szCs w:val="27"/>
          <w:lang w:eastAsia="uk-UA"/>
        </w:rPr>
        <w:t> </w:t>
      </w:r>
      <w:r w:rsidRPr="00B5308C">
        <w:rPr>
          <w:rFonts w:ascii="Georgia" w:eastAsia="Times New Roman" w:hAnsi="Georgia" w:cs="Times New Roman"/>
          <w:sz w:val="27"/>
          <w:szCs w:val="27"/>
          <w:lang w:eastAsia="uk-UA"/>
        </w:rPr>
        <w:t>(</w:t>
      </w:r>
      <w:r w:rsidRPr="00B5308C">
        <w:rPr>
          <w:rFonts w:ascii="Georgia" w:eastAsia="Times New Roman" w:hAnsi="Georgia" w:cs="Times New Roman"/>
          <w:i/>
          <w:iCs/>
          <w:sz w:val="27"/>
          <w:szCs w:val="27"/>
          <w:lang w:eastAsia="uk-UA"/>
        </w:rPr>
        <w:t>“</w:t>
      </w:r>
      <w:r w:rsidRPr="00B5308C">
        <w:rPr>
          <w:rFonts w:ascii="Georgia" w:eastAsia="Times New Roman" w:hAnsi="Georgia" w:cs="Times New Roman"/>
          <w:sz w:val="27"/>
          <w:szCs w:val="27"/>
          <w:lang w:eastAsia="uk-UA"/>
        </w:rPr>
        <w:t>Захар Беркут”)</w:t>
      </w:r>
    </w:p>
    <w:p w:rsidR="00B5308C" w:rsidRPr="00B5308C" w:rsidRDefault="00B5308C" w:rsidP="00B5308C">
      <w:pPr>
        <w:rPr>
          <w:rFonts w:ascii="Times New Roman" w:hAnsi="Times New Roman" w:cs="Times New Roman"/>
          <w:sz w:val="28"/>
          <w:szCs w:val="28"/>
        </w:rPr>
      </w:pPr>
    </w:p>
    <w:sectPr w:rsidR="00B5308C" w:rsidRPr="00B530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8C"/>
    <w:rsid w:val="0036064A"/>
    <w:rsid w:val="00416E3D"/>
    <w:rsid w:val="00B530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0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530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0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53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3639">
      <w:bodyDiv w:val="1"/>
      <w:marLeft w:val="0"/>
      <w:marRight w:val="0"/>
      <w:marTop w:val="0"/>
      <w:marBottom w:val="0"/>
      <w:divBdr>
        <w:top w:val="none" w:sz="0" w:space="0" w:color="auto"/>
        <w:left w:val="none" w:sz="0" w:space="0" w:color="auto"/>
        <w:bottom w:val="none" w:sz="0" w:space="0" w:color="auto"/>
        <w:right w:val="none" w:sz="0" w:space="0" w:color="auto"/>
      </w:divBdr>
    </w:div>
    <w:div w:id="1664355442">
      <w:bodyDiv w:val="1"/>
      <w:marLeft w:val="0"/>
      <w:marRight w:val="0"/>
      <w:marTop w:val="0"/>
      <w:marBottom w:val="0"/>
      <w:divBdr>
        <w:top w:val="none" w:sz="0" w:space="0" w:color="auto"/>
        <w:left w:val="none" w:sz="0" w:space="0" w:color="auto"/>
        <w:bottom w:val="none" w:sz="0" w:space="0" w:color="auto"/>
        <w:right w:val="none" w:sz="0" w:space="0" w:color="auto"/>
      </w:divBdr>
      <w:divsChild>
        <w:div w:id="1749188145">
          <w:blockQuote w:val="1"/>
          <w:marLeft w:val="720"/>
          <w:marRight w:val="720"/>
          <w:marTop w:val="100"/>
          <w:marBottom w:val="390"/>
          <w:divBdr>
            <w:top w:val="none" w:sz="0" w:space="0" w:color="auto"/>
            <w:left w:val="none" w:sz="0" w:space="0" w:color="auto"/>
            <w:bottom w:val="none" w:sz="0" w:space="0" w:color="auto"/>
            <w:right w:val="none" w:sz="0" w:space="0" w:color="auto"/>
          </w:divBdr>
        </w:div>
        <w:div w:id="1369991546">
          <w:blockQuote w:val="1"/>
          <w:marLeft w:val="720"/>
          <w:marRight w:val="720"/>
          <w:marTop w:val="100"/>
          <w:marBottom w:val="390"/>
          <w:divBdr>
            <w:top w:val="none" w:sz="0" w:space="0" w:color="auto"/>
            <w:left w:val="none" w:sz="0" w:space="0" w:color="auto"/>
            <w:bottom w:val="none" w:sz="0" w:space="0" w:color="auto"/>
            <w:right w:val="none" w:sz="0" w:space="0" w:color="auto"/>
          </w:divBdr>
        </w:div>
        <w:div w:id="581643848">
          <w:blockQuote w:val="1"/>
          <w:marLeft w:val="720"/>
          <w:marRight w:val="720"/>
          <w:marTop w:val="100"/>
          <w:marBottom w:val="390"/>
          <w:divBdr>
            <w:top w:val="none" w:sz="0" w:space="0" w:color="auto"/>
            <w:left w:val="none" w:sz="0" w:space="0" w:color="auto"/>
            <w:bottom w:val="none" w:sz="0" w:space="0" w:color="auto"/>
            <w:right w:val="none" w:sz="0" w:space="0" w:color="auto"/>
          </w:divBdr>
        </w:div>
        <w:div w:id="268389167">
          <w:blockQuote w:val="1"/>
          <w:marLeft w:val="720"/>
          <w:marRight w:val="720"/>
          <w:marTop w:val="100"/>
          <w:marBottom w:val="390"/>
          <w:divBdr>
            <w:top w:val="none" w:sz="0" w:space="0" w:color="auto"/>
            <w:left w:val="none" w:sz="0" w:space="0" w:color="auto"/>
            <w:bottom w:val="none" w:sz="0" w:space="0" w:color="auto"/>
            <w:right w:val="none" w:sz="0" w:space="0" w:color="auto"/>
          </w:divBdr>
        </w:div>
        <w:div w:id="1890992525">
          <w:blockQuote w:val="1"/>
          <w:marLeft w:val="720"/>
          <w:marRight w:val="720"/>
          <w:marTop w:val="10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Гаврилюк</dc:creator>
  <cp:keywords/>
  <dc:description/>
  <cp:lastModifiedBy>User</cp:lastModifiedBy>
  <cp:revision>2</cp:revision>
  <dcterms:created xsi:type="dcterms:W3CDTF">2020-03-18T12:16:00Z</dcterms:created>
  <dcterms:modified xsi:type="dcterms:W3CDTF">2020-03-19T08:30:00Z</dcterms:modified>
</cp:coreProperties>
</file>